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00" w:rsidRPr="00BF4A1F" w:rsidRDefault="003E24C9" w:rsidP="00740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r w:rsidR="00740200" w:rsidRPr="007402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740200" w:rsidRPr="007402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</w:t>
      </w:r>
      <w:r w:rsidR="00BF4A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740200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40200" w:rsidRPr="00BF4A1F" w:rsidRDefault="003E24C9" w:rsidP="00740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40200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00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9A0B65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00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</w:p>
    <w:p w:rsidR="003E24C9" w:rsidRPr="00BF4A1F" w:rsidRDefault="003E24C9" w:rsidP="00740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740200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ОАО «</w:t>
      </w:r>
      <w:proofErr w:type="spellStart"/>
      <w:r w:rsidR="00740200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Новосверженский</w:t>
      </w:r>
      <w:proofErr w:type="spellEnd"/>
      <w:r w:rsidR="00740200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40200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40200" w:rsidRPr="00BF4A1F" w:rsidRDefault="003E24C9" w:rsidP="00740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740200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лесозавод»</w:t>
      </w:r>
    </w:p>
    <w:p w:rsidR="003E24C9" w:rsidRPr="00BF4A1F" w:rsidRDefault="003E24C9" w:rsidP="00740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AC669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316A21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</w:t>
      </w:r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6699">
        <w:rPr>
          <w:rFonts w:ascii="Times New Roman" w:eastAsia="Times New Roman" w:hAnsi="Times New Roman" w:cs="Times New Roman"/>
          <w:sz w:val="28"/>
          <w:szCs w:val="28"/>
          <w:lang w:eastAsia="ru-RU"/>
        </w:rPr>
        <w:t>9 №135</w:t>
      </w:r>
    </w:p>
    <w:p w:rsidR="00740200" w:rsidRPr="00BF4A1F" w:rsidRDefault="003E24C9" w:rsidP="003E2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0200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944B0"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93AF8" w:rsidRPr="00BF4A1F" w:rsidRDefault="00293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ПОЛОЖЕНИЕ</w:t>
      </w:r>
    </w:p>
    <w:p w:rsidR="00293AF8" w:rsidRPr="00BF4A1F" w:rsidRDefault="0083213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416E40" w:rsidRPr="00BF4A1F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16E40" w:rsidRPr="00BF4A1F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316A21" w:rsidRPr="00BF4A1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16E40" w:rsidRPr="00BF4A1F">
        <w:rPr>
          <w:rFonts w:ascii="Times New Roman" w:hAnsi="Times New Roman" w:cs="Times New Roman"/>
          <w:sz w:val="28"/>
          <w:szCs w:val="28"/>
        </w:rPr>
        <w:t xml:space="preserve"> </w:t>
      </w:r>
      <w:r w:rsidR="00416E40" w:rsidRPr="00BF4A1F">
        <w:rPr>
          <w:rFonts w:ascii="Times New Roman" w:hAnsi="Times New Roman" w:cs="Times New Roman"/>
          <w:sz w:val="28"/>
          <w:szCs w:val="28"/>
          <w:u w:val="single"/>
        </w:rPr>
        <w:t>№02-83/</w:t>
      </w:r>
      <w:r w:rsidR="00BF4A1F" w:rsidRPr="00BF4A1F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316A21" w:rsidRPr="00BF4A1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293AF8" w:rsidRPr="00BF4A1F" w:rsidRDefault="00293AF8" w:rsidP="0029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>д.Новый</w:t>
      </w:r>
      <w:proofErr w:type="spellEnd"/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Свержень</w:t>
      </w:r>
      <w:proofErr w:type="spellEnd"/>
    </w:p>
    <w:p w:rsidR="00293AF8" w:rsidRPr="00BF4A1F" w:rsidRDefault="00293AF8" w:rsidP="0029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Столбцовского</w:t>
      </w:r>
      <w:proofErr w:type="spellEnd"/>
      <w:r w:rsidRPr="00B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93AF8" w:rsidRPr="00BF4A1F" w:rsidRDefault="00293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3AF8" w:rsidRPr="00BF4A1F" w:rsidRDefault="00293AF8" w:rsidP="00BF4A1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О </w:t>
      </w:r>
      <w:r w:rsidR="003E24C9" w:rsidRPr="00BF4A1F">
        <w:rPr>
          <w:rFonts w:ascii="Times New Roman" w:hAnsi="Times New Roman" w:cs="Times New Roman"/>
          <w:sz w:val="28"/>
          <w:szCs w:val="28"/>
        </w:rPr>
        <w:t>комиссии по противодействию</w:t>
      </w:r>
    </w:p>
    <w:p w:rsidR="00740200" w:rsidRPr="00BF4A1F" w:rsidRDefault="003E24C9" w:rsidP="00BF4A1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коррупции в </w:t>
      </w:r>
      <w:r w:rsidR="00740200" w:rsidRPr="00BF4A1F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740200" w:rsidRPr="00BF4A1F">
        <w:rPr>
          <w:rFonts w:ascii="Times New Roman" w:hAnsi="Times New Roman" w:cs="Times New Roman"/>
          <w:sz w:val="28"/>
          <w:szCs w:val="28"/>
        </w:rPr>
        <w:t>Новосверженский</w:t>
      </w:r>
      <w:proofErr w:type="spellEnd"/>
      <w:r w:rsidR="00740200" w:rsidRPr="00BF4A1F">
        <w:rPr>
          <w:rFonts w:ascii="Times New Roman" w:hAnsi="Times New Roman" w:cs="Times New Roman"/>
          <w:sz w:val="28"/>
          <w:szCs w:val="28"/>
        </w:rPr>
        <w:t xml:space="preserve"> лесозавод»</w:t>
      </w:r>
    </w:p>
    <w:p w:rsidR="00CD1386" w:rsidRPr="00BF4A1F" w:rsidRDefault="00CD1386" w:rsidP="00BF4A1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79B" w:rsidRPr="00BF4A1F" w:rsidRDefault="00BF4A1F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1.</w:t>
      </w:r>
      <w:r w:rsidR="00CD1386" w:rsidRPr="00BF4A1F">
        <w:rPr>
          <w:rFonts w:ascii="Times New Roman" w:hAnsi="Times New Roman" w:cs="Times New Roman"/>
          <w:sz w:val="28"/>
          <w:szCs w:val="28"/>
        </w:rPr>
        <w:t>Настоящ</w:t>
      </w:r>
      <w:r w:rsidR="003E24C9" w:rsidRPr="00BF4A1F">
        <w:rPr>
          <w:rFonts w:ascii="Times New Roman" w:hAnsi="Times New Roman" w:cs="Times New Roman"/>
          <w:sz w:val="28"/>
          <w:szCs w:val="28"/>
        </w:rPr>
        <w:t>ее</w:t>
      </w:r>
      <w:r w:rsidR="00CD1386" w:rsidRPr="00BF4A1F">
        <w:rPr>
          <w:rFonts w:ascii="Times New Roman" w:hAnsi="Times New Roman" w:cs="Times New Roman"/>
          <w:sz w:val="28"/>
          <w:szCs w:val="28"/>
        </w:rPr>
        <w:t xml:space="preserve"> </w:t>
      </w:r>
      <w:r w:rsidR="003E24C9" w:rsidRPr="00BF4A1F">
        <w:rPr>
          <w:rFonts w:ascii="Times New Roman" w:hAnsi="Times New Roman" w:cs="Times New Roman"/>
          <w:sz w:val="28"/>
          <w:szCs w:val="28"/>
        </w:rPr>
        <w:t>П</w:t>
      </w:r>
      <w:r w:rsidR="00CD1386" w:rsidRPr="00BF4A1F">
        <w:rPr>
          <w:rFonts w:ascii="Times New Roman" w:hAnsi="Times New Roman" w:cs="Times New Roman"/>
          <w:sz w:val="28"/>
          <w:szCs w:val="28"/>
        </w:rPr>
        <w:t>оложение о комиссии по противодействию коррупции в ОАО «</w:t>
      </w:r>
      <w:proofErr w:type="spellStart"/>
      <w:r w:rsidR="00CD1386" w:rsidRPr="00BF4A1F">
        <w:rPr>
          <w:rFonts w:ascii="Times New Roman" w:hAnsi="Times New Roman" w:cs="Times New Roman"/>
          <w:sz w:val="28"/>
          <w:szCs w:val="28"/>
        </w:rPr>
        <w:t>Новосверженский</w:t>
      </w:r>
      <w:proofErr w:type="spellEnd"/>
      <w:r w:rsidR="00CD1386" w:rsidRPr="00BF4A1F">
        <w:rPr>
          <w:rFonts w:ascii="Times New Roman" w:hAnsi="Times New Roman" w:cs="Times New Roman"/>
          <w:sz w:val="28"/>
          <w:szCs w:val="28"/>
        </w:rPr>
        <w:t xml:space="preserve"> лесозавод» (далее – положение)</w:t>
      </w:r>
      <w:r w:rsidR="003E24C9" w:rsidRPr="00BF4A1F">
        <w:rPr>
          <w:rFonts w:ascii="Times New Roman" w:hAnsi="Times New Roman" w:cs="Times New Roman"/>
          <w:sz w:val="28"/>
          <w:szCs w:val="28"/>
        </w:rPr>
        <w:t xml:space="preserve"> разработано  в соответствии с Законом Республики Беларусь от 15 июля 2015 года №305-З «О борьбе с коррупцией», Постановлением Совета Министров Респуб</w:t>
      </w:r>
      <w:r w:rsidR="001771AE">
        <w:rPr>
          <w:rFonts w:ascii="Times New Roman" w:hAnsi="Times New Roman" w:cs="Times New Roman"/>
          <w:sz w:val="28"/>
          <w:szCs w:val="28"/>
        </w:rPr>
        <w:t>лики Беларусь от 26.12.2011 №173</w:t>
      </w:r>
      <w:r w:rsidR="003E24C9" w:rsidRPr="00BF4A1F">
        <w:rPr>
          <w:rFonts w:ascii="Times New Roman" w:hAnsi="Times New Roman" w:cs="Times New Roman"/>
          <w:sz w:val="28"/>
          <w:szCs w:val="28"/>
        </w:rPr>
        <w:t>2 «Об утверждении типового Положения о комиссии по противодействию коррупции» и</w:t>
      </w:r>
      <w:r w:rsidR="00CD1386" w:rsidRPr="00BF4A1F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3E24C9" w:rsidRPr="00BF4A1F">
        <w:rPr>
          <w:rFonts w:ascii="Times New Roman" w:hAnsi="Times New Roman" w:cs="Times New Roman"/>
          <w:sz w:val="28"/>
          <w:szCs w:val="28"/>
        </w:rPr>
        <w:t xml:space="preserve"> </w:t>
      </w:r>
      <w:r w:rsidR="00CD1386" w:rsidRPr="00BF4A1F">
        <w:rPr>
          <w:rFonts w:ascii="Times New Roman" w:hAnsi="Times New Roman" w:cs="Times New Roman"/>
          <w:sz w:val="28"/>
          <w:szCs w:val="28"/>
        </w:rPr>
        <w:t xml:space="preserve"> порядок создания и деятельности в ОАО «</w:t>
      </w:r>
      <w:proofErr w:type="spellStart"/>
      <w:r w:rsidR="00CD1386" w:rsidRPr="00BF4A1F">
        <w:rPr>
          <w:rFonts w:ascii="Times New Roman" w:hAnsi="Times New Roman" w:cs="Times New Roman"/>
          <w:sz w:val="28"/>
          <w:szCs w:val="28"/>
        </w:rPr>
        <w:t>Новосверженский</w:t>
      </w:r>
      <w:proofErr w:type="spellEnd"/>
      <w:r w:rsidR="00CD1386" w:rsidRPr="00BF4A1F">
        <w:rPr>
          <w:rFonts w:ascii="Times New Roman" w:hAnsi="Times New Roman" w:cs="Times New Roman"/>
          <w:sz w:val="28"/>
          <w:szCs w:val="28"/>
        </w:rPr>
        <w:t xml:space="preserve"> лесозавод» (далее – организация) комиссии по противодействию коррупции</w:t>
      </w:r>
      <w:r w:rsidR="00A0679B" w:rsidRPr="00BF4A1F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2. Комиссия создается руководителем организации в количестве не менее пяти членов. Председателем комиссии является руководитель организации, а в случае отсутствия руководителя организации - лицо, исполняющее его обязанности. Секретарь комиссии избирается на заседании комиссии из числа ее членов.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числа работников организации, в том числе курирующих (осуществляющих) финансово-хозяйственную и производственную деятельность, бухгалтерский учет, </w:t>
      </w:r>
      <w:proofErr w:type="gramStart"/>
      <w:r w:rsidRPr="00BF4A1F">
        <w:rPr>
          <w:rFonts w:ascii="Times New Roman" w:hAnsi="Times New Roman" w:cs="Times New Roman"/>
          <w:sz w:val="28"/>
          <w:szCs w:val="28"/>
        </w:rPr>
        <w:t>распоряжение  денежными</w:t>
      </w:r>
      <w:proofErr w:type="gramEnd"/>
      <w:r w:rsidRPr="00BF4A1F">
        <w:rPr>
          <w:rFonts w:ascii="Times New Roman" w:hAnsi="Times New Roman" w:cs="Times New Roman"/>
          <w:sz w:val="28"/>
          <w:szCs w:val="28"/>
        </w:rPr>
        <w:t xml:space="preserve"> средствами, сохранность собственности и эффективное использование имущества, кадровую и юридическую работу.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Конституцией Республики Беларусь, Законом Республики Беларусь от 15 июля 2015 г. N 305-З "О борьбе с коррупцией", иными актами законодательства, в том числе </w:t>
      </w:r>
      <w:proofErr w:type="gramStart"/>
      <w:r w:rsidRPr="00BF4A1F">
        <w:rPr>
          <w:rFonts w:ascii="Times New Roman" w:hAnsi="Times New Roman" w:cs="Times New Roman"/>
          <w:sz w:val="28"/>
          <w:szCs w:val="28"/>
        </w:rPr>
        <w:t>настоящим  положением</w:t>
      </w:r>
      <w:proofErr w:type="gramEnd"/>
      <w:r w:rsidRPr="00BF4A1F">
        <w:rPr>
          <w:rFonts w:ascii="Times New Roman" w:hAnsi="Times New Roman" w:cs="Times New Roman"/>
          <w:sz w:val="28"/>
          <w:szCs w:val="28"/>
        </w:rPr>
        <w:t>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аккумулирование информации о нарушениях законодательства о борьбе с коррупцией, совершенных работниками организации;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организации;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своевременное определение коррупционных рисков и принятие мер по их нейтрализации;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разработка и организация проведения мероприятий по противодействию коррупции в организации, анализ эффективности принимаемых мер;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lastRenderedPageBreak/>
        <w:t>координация деятельности структурных подразделений организации по реализации мер по противодействию коррупции;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рассмотрение вопросов предотвращения и урегулирования конфликта интересов;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рассмотрение вопросов </w:t>
      </w:r>
      <w:proofErr w:type="gramStart"/>
      <w:r w:rsidRPr="00BF4A1F">
        <w:rPr>
          <w:rFonts w:ascii="Times New Roman" w:hAnsi="Times New Roman" w:cs="Times New Roman"/>
          <w:sz w:val="28"/>
          <w:szCs w:val="28"/>
        </w:rPr>
        <w:t>соблюдения  корпоративной</w:t>
      </w:r>
      <w:proofErr w:type="gramEnd"/>
      <w:r w:rsidRPr="00BF4A1F">
        <w:rPr>
          <w:rFonts w:ascii="Times New Roman" w:hAnsi="Times New Roman" w:cs="Times New Roman"/>
          <w:sz w:val="28"/>
          <w:szCs w:val="28"/>
        </w:rPr>
        <w:t xml:space="preserve"> этики;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5. Комиссия в целях решения возложенных на нее задач осуществляет следующие основные функции: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участвует в пределах своей компетенции в выполнении поручений вышестоящих </w:t>
      </w:r>
      <w:r w:rsidR="00CC54B9" w:rsidRPr="00BF4A1F">
        <w:rPr>
          <w:rFonts w:ascii="Times New Roman" w:hAnsi="Times New Roman" w:cs="Times New Roman"/>
          <w:sz w:val="28"/>
          <w:szCs w:val="28"/>
        </w:rPr>
        <w:t>организаций</w:t>
      </w:r>
      <w:r w:rsidRPr="00BF4A1F">
        <w:rPr>
          <w:rFonts w:ascii="Times New Roman" w:hAnsi="Times New Roman" w:cs="Times New Roman"/>
          <w:sz w:val="28"/>
          <w:szCs w:val="28"/>
        </w:rPr>
        <w:t xml:space="preserve"> по предотвращению правонарушений, создающих условия для коррупции и коррупционных правонарушений;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организации и анализирует такую информацию;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заслушивает на своих заседаниях </w:t>
      </w:r>
      <w:r w:rsidR="00CC54B9" w:rsidRPr="00BF4A1F">
        <w:rPr>
          <w:rFonts w:ascii="Times New Roman" w:hAnsi="Times New Roman" w:cs="Times New Roman"/>
          <w:sz w:val="28"/>
          <w:szCs w:val="28"/>
        </w:rPr>
        <w:t>ответственных за профилактику коррупционных и иных нарушений</w:t>
      </w:r>
      <w:r w:rsidRPr="00BF4A1F">
        <w:rPr>
          <w:rFonts w:ascii="Times New Roman" w:hAnsi="Times New Roman" w:cs="Times New Roman"/>
          <w:sz w:val="28"/>
          <w:szCs w:val="28"/>
        </w:rPr>
        <w:t xml:space="preserve"> о проводимой работе по профилактике коррупции;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принимает в пределах своей компетенции решения, а также осуществляет контроль за их исполнением;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разрабатывает меры по предотвращению либо урегулированию ситуаций, в которых личные интересы работника организации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разрабатывает и принимает меры по вопросам борьбы с коррупцией;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запрашивает у </w:t>
      </w:r>
      <w:r w:rsidR="00CC54B9" w:rsidRPr="00BF4A1F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BF4A1F">
        <w:rPr>
          <w:rFonts w:ascii="Times New Roman" w:hAnsi="Times New Roman" w:cs="Times New Roman"/>
          <w:sz w:val="28"/>
          <w:szCs w:val="28"/>
        </w:rPr>
        <w:t xml:space="preserve"> в пределах компетенции в установленном законодательными актами порядке информацию по вопросам противодействия коррупции;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вносит руководител</w:t>
      </w:r>
      <w:r w:rsidR="00844AEC" w:rsidRPr="00BF4A1F">
        <w:rPr>
          <w:rFonts w:ascii="Times New Roman" w:hAnsi="Times New Roman" w:cs="Times New Roman"/>
          <w:sz w:val="28"/>
          <w:szCs w:val="28"/>
        </w:rPr>
        <w:t>ю</w:t>
      </w:r>
      <w:r w:rsidRPr="00BF4A1F">
        <w:rPr>
          <w:rFonts w:ascii="Times New Roman" w:hAnsi="Times New Roman" w:cs="Times New Roman"/>
          <w:sz w:val="28"/>
          <w:szCs w:val="28"/>
        </w:rPr>
        <w:t xml:space="preserve"> предложения о привлечении к дисциплинарной ответственности работников, совершивших правонарушения, создающие условия для коррупции, и коррупционные правонарушения;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lastRenderedPageBreak/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осуществляет иные функции, предусмотренные положением о комиссии.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организации в глобальной компьютерной сети Интернет не позднее 15 дней со дня его утверждения.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заседаний комиссии подлежит размещению на официальном сайте</w:t>
      </w:r>
      <w:r w:rsidR="00F73169" w:rsidRPr="00BF4A1F">
        <w:rPr>
          <w:rFonts w:ascii="Times New Roman" w:hAnsi="Times New Roman" w:cs="Times New Roman"/>
          <w:sz w:val="28"/>
          <w:szCs w:val="28"/>
        </w:rPr>
        <w:t xml:space="preserve"> </w:t>
      </w:r>
      <w:r w:rsidRPr="00BF4A1F">
        <w:rPr>
          <w:rFonts w:ascii="Times New Roman" w:hAnsi="Times New Roman" w:cs="Times New Roman"/>
          <w:sz w:val="28"/>
          <w:szCs w:val="28"/>
        </w:rPr>
        <w:t>организации в глобальной компьютерной сети Интернет не позднее 5 рабочих дней до дня проведения заседания комиссии.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8. Председатель комиссии: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несет персональную ответственность за деятельность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дает поручения членам комиссии по вопросам ее деятельности, осуществляет контроль за их выполнением;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</w:t>
      </w:r>
      <w:proofErr w:type="gramStart"/>
      <w:r w:rsidRPr="00BF4A1F">
        <w:rPr>
          <w:rFonts w:ascii="Times New Roman" w:hAnsi="Times New Roman" w:cs="Times New Roman"/>
          <w:sz w:val="28"/>
          <w:szCs w:val="28"/>
        </w:rPr>
        <w:t>настоящего  положения</w:t>
      </w:r>
      <w:proofErr w:type="gramEnd"/>
      <w:r w:rsidRPr="00BF4A1F">
        <w:rPr>
          <w:rFonts w:ascii="Times New Roman" w:hAnsi="Times New Roman" w:cs="Times New Roman"/>
          <w:sz w:val="28"/>
          <w:szCs w:val="28"/>
        </w:rPr>
        <w:t>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9. Член комиссии вправе: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вносить предложения по вопросам, входящим в компетенцию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выступать на заседаниях комиссии и инициировать проведение голосования по внесенным предложениям;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знакомиться с протоколами заседаний комиссии и иными материалами, касающимися ее деятельности;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 комиссии изложить письменно особое </w:t>
      </w:r>
      <w:r w:rsidRPr="00BF4A1F">
        <w:rPr>
          <w:rFonts w:ascii="Times New Roman" w:hAnsi="Times New Roman" w:cs="Times New Roman"/>
          <w:sz w:val="28"/>
          <w:szCs w:val="28"/>
        </w:rPr>
        <w:lastRenderedPageBreak/>
        <w:t>мнение по рассматриваемому вопросу, подлежащее обязательному приобщению к протоколу заседания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осуществлять иные полномочия в целях выполнения возложенных на комиссию задач и функций.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10. Член комиссии обязан: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не совершать действий, дискредитирующих комиссию;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выполнять решения комиссии (поручения ее председателя);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добросовестно и надлежащим образом исполнять возложенные на него обязанности.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11. Секретарь комиссии: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обобщает материалы, поступившие для рассмотрения на заседаниях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ведет документацию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обеспечивает подготовку заседаний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протоколами заседаний комиссий;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осуществляет учет и хранение протоколов заседаний комиссии и материалов к ним.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12-1. Граждане и юридические лица вправе направить в </w:t>
      </w:r>
      <w:r w:rsidR="00A1703E" w:rsidRPr="00BF4A1F">
        <w:rPr>
          <w:rFonts w:ascii="Times New Roman" w:hAnsi="Times New Roman" w:cs="Times New Roman"/>
          <w:sz w:val="28"/>
          <w:szCs w:val="28"/>
        </w:rPr>
        <w:t>организацию</w:t>
      </w:r>
      <w:r w:rsidRPr="00BF4A1F">
        <w:rPr>
          <w:rFonts w:ascii="Times New Roman" w:hAnsi="Times New Roman" w:cs="Times New Roman"/>
          <w:sz w:val="28"/>
          <w:szCs w:val="28"/>
        </w:rPr>
        <w:t>, в котором создана комиссия, предложения о мерах по противодействию коррупции, относящиеся к компетенции комиссии.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lastRenderedPageBreak/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</w:t>
      </w:r>
      <w:r w:rsidR="00A1703E" w:rsidRPr="00BF4A1F">
        <w:rPr>
          <w:rFonts w:ascii="Times New Roman" w:hAnsi="Times New Roman" w:cs="Times New Roman"/>
          <w:sz w:val="28"/>
          <w:szCs w:val="28"/>
        </w:rPr>
        <w:t>ую организацию</w:t>
      </w:r>
      <w:r w:rsidRPr="00BF4A1F">
        <w:rPr>
          <w:rFonts w:ascii="Times New Roman" w:hAnsi="Times New Roman" w:cs="Times New Roman"/>
          <w:sz w:val="28"/>
          <w:szCs w:val="28"/>
        </w:rPr>
        <w:t xml:space="preserve"> и (или) иной государственный орган в соответствии с компетенцией, установленной законодательством о борьбе с коррупцией.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13.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В ходе заседания рассматриваются вопросы, связанные: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с установленными нарушениями работниками организации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с соблюдением в организации порядка осуществления закупок товаров (работ, услуг);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с состоянием дебиторской задолженности, обоснованностью расходования </w:t>
      </w:r>
      <w:r w:rsidR="00316A21" w:rsidRPr="00BF4A1F">
        <w:rPr>
          <w:rFonts w:ascii="Times New Roman" w:hAnsi="Times New Roman" w:cs="Times New Roman"/>
          <w:sz w:val="28"/>
          <w:szCs w:val="28"/>
        </w:rPr>
        <w:t>собственных средств в</w:t>
      </w:r>
      <w:r w:rsidRPr="00BF4A1F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 xml:space="preserve">с правомерностью использования имущества, выделения работникам </w:t>
      </w:r>
      <w:r w:rsidR="00316A21" w:rsidRPr="00BF4A1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F4A1F">
        <w:rPr>
          <w:rFonts w:ascii="Times New Roman" w:hAnsi="Times New Roman" w:cs="Times New Roman"/>
          <w:sz w:val="28"/>
          <w:szCs w:val="28"/>
        </w:rPr>
        <w:t>заемных средств;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с обоснованностью заключения договоров на условиях отсрочки платежа;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с урегулированием либо предотвращением конфликта интересов.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14.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организации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lastRenderedPageBreak/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16. В протоколе указываются: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место и время проведения заседания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наименование и состав комиссии;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сведения об участниках заседания комиссии, не являющихся ее членами;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принятые комиссией решения;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сведения о приобщенных к протоколу заседания комиссии материалах.</w:t>
      </w:r>
    </w:p>
    <w:p w:rsidR="00A0679B" w:rsidRPr="00BF4A1F" w:rsidRDefault="00A0679B" w:rsidP="00A06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1F">
        <w:rPr>
          <w:rFonts w:ascii="Times New Roman" w:hAnsi="Times New Roman" w:cs="Times New Roman"/>
          <w:sz w:val="28"/>
          <w:szCs w:val="28"/>
        </w:rP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CD1386" w:rsidRPr="00BF4A1F" w:rsidRDefault="00CD1386" w:rsidP="003E24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AF8" w:rsidRPr="00BF4A1F" w:rsidRDefault="00293AF8" w:rsidP="003E24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3AF8" w:rsidRPr="00BF4A1F" w:rsidSect="00316A21">
      <w:headerReference w:type="default" r:id="rId7"/>
      <w:pgSz w:w="11906" w:h="16838"/>
      <w:pgMar w:top="709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89" w:rsidRDefault="00B62F89" w:rsidP="00740200">
      <w:pPr>
        <w:spacing w:after="0" w:line="240" w:lineRule="auto"/>
      </w:pPr>
      <w:r>
        <w:separator/>
      </w:r>
    </w:p>
  </w:endnote>
  <w:endnote w:type="continuationSeparator" w:id="0">
    <w:p w:rsidR="00B62F89" w:rsidRDefault="00B62F89" w:rsidP="0074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89" w:rsidRDefault="00B62F89" w:rsidP="00740200">
      <w:pPr>
        <w:spacing w:after="0" w:line="240" w:lineRule="auto"/>
      </w:pPr>
      <w:r>
        <w:separator/>
      </w:r>
    </w:p>
  </w:footnote>
  <w:footnote w:type="continuationSeparator" w:id="0">
    <w:p w:rsidR="00B62F89" w:rsidRDefault="00B62F89" w:rsidP="0074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327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40200" w:rsidRPr="00740200" w:rsidRDefault="0074020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4020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4020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4020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C6699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74020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40200" w:rsidRDefault="007402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15BC9"/>
    <w:multiLevelType w:val="hybridMultilevel"/>
    <w:tmpl w:val="79CCE702"/>
    <w:lvl w:ilvl="0" w:tplc="CC5091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F8"/>
    <w:rsid w:val="00041DAD"/>
    <w:rsid w:val="000E7B31"/>
    <w:rsid w:val="001066BE"/>
    <w:rsid w:val="00131B36"/>
    <w:rsid w:val="001771AE"/>
    <w:rsid w:val="00237E9A"/>
    <w:rsid w:val="00266D95"/>
    <w:rsid w:val="0026753F"/>
    <w:rsid w:val="00293AF8"/>
    <w:rsid w:val="00293DBC"/>
    <w:rsid w:val="002F0E1F"/>
    <w:rsid w:val="00316A21"/>
    <w:rsid w:val="003C0118"/>
    <w:rsid w:val="003E24C9"/>
    <w:rsid w:val="003F05F2"/>
    <w:rsid w:val="003F43E8"/>
    <w:rsid w:val="00401EC9"/>
    <w:rsid w:val="00416E40"/>
    <w:rsid w:val="00426427"/>
    <w:rsid w:val="00446F78"/>
    <w:rsid w:val="00485EC4"/>
    <w:rsid w:val="00500F2C"/>
    <w:rsid w:val="00543BF7"/>
    <w:rsid w:val="00546505"/>
    <w:rsid w:val="00586617"/>
    <w:rsid w:val="0059055E"/>
    <w:rsid w:val="00597F28"/>
    <w:rsid w:val="005A41AA"/>
    <w:rsid w:val="005D4022"/>
    <w:rsid w:val="00654361"/>
    <w:rsid w:val="00666B50"/>
    <w:rsid w:val="0069536F"/>
    <w:rsid w:val="00716479"/>
    <w:rsid w:val="00740200"/>
    <w:rsid w:val="00832137"/>
    <w:rsid w:val="00833022"/>
    <w:rsid w:val="00841389"/>
    <w:rsid w:val="00844AEC"/>
    <w:rsid w:val="00881904"/>
    <w:rsid w:val="008944B0"/>
    <w:rsid w:val="008F188D"/>
    <w:rsid w:val="00957A93"/>
    <w:rsid w:val="00986AFF"/>
    <w:rsid w:val="009A0B65"/>
    <w:rsid w:val="00A0679B"/>
    <w:rsid w:val="00A1703E"/>
    <w:rsid w:val="00A172AF"/>
    <w:rsid w:val="00A248DA"/>
    <w:rsid w:val="00A64E95"/>
    <w:rsid w:val="00A65063"/>
    <w:rsid w:val="00A7719B"/>
    <w:rsid w:val="00AB379A"/>
    <w:rsid w:val="00AB3DA3"/>
    <w:rsid w:val="00AC6699"/>
    <w:rsid w:val="00AF0742"/>
    <w:rsid w:val="00B26E7E"/>
    <w:rsid w:val="00B62F89"/>
    <w:rsid w:val="00B64B86"/>
    <w:rsid w:val="00BB25E3"/>
    <w:rsid w:val="00BF4A1F"/>
    <w:rsid w:val="00C77B2F"/>
    <w:rsid w:val="00CC54B9"/>
    <w:rsid w:val="00CD1386"/>
    <w:rsid w:val="00CF7506"/>
    <w:rsid w:val="00D268DB"/>
    <w:rsid w:val="00D64813"/>
    <w:rsid w:val="00D84620"/>
    <w:rsid w:val="00DA3D9E"/>
    <w:rsid w:val="00E310EE"/>
    <w:rsid w:val="00E86797"/>
    <w:rsid w:val="00EC20F2"/>
    <w:rsid w:val="00ED2E62"/>
    <w:rsid w:val="00EE181C"/>
    <w:rsid w:val="00F41D68"/>
    <w:rsid w:val="00F6070E"/>
    <w:rsid w:val="00F631BF"/>
    <w:rsid w:val="00F73169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BBBA"/>
  <w15:chartTrackingRefBased/>
  <w15:docId w15:val="{4C9A8106-FD6C-480A-85C2-DE3C3FCA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3A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3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A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200"/>
  </w:style>
  <w:style w:type="paragraph" w:styleId="a5">
    <w:name w:val="footer"/>
    <w:basedOn w:val="a"/>
    <w:link w:val="a6"/>
    <w:uiPriority w:val="99"/>
    <w:unhideWhenUsed/>
    <w:rsid w:val="0074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200"/>
  </w:style>
  <w:style w:type="paragraph" w:styleId="a7">
    <w:name w:val="Balloon Text"/>
    <w:basedOn w:val="a"/>
    <w:link w:val="a8"/>
    <w:uiPriority w:val="99"/>
    <w:semiHidden/>
    <w:unhideWhenUsed/>
    <w:rsid w:val="0074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020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94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79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Михайловна</dc:creator>
  <cp:keywords/>
  <dc:description/>
  <cp:lastModifiedBy>Инна Михайловна</cp:lastModifiedBy>
  <cp:revision>10</cp:revision>
  <cp:lastPrinted>2019-05-31T13:03:00Z</cp:lastPrinted>
  <dcterms:created xsi:type="dcterms:W3CDTF">2019-05-29T13:58:00Z</dcterms:created>
  <dcterms:modified xsi:type="dcterms:W3CDTF">2020-02-10T12:33:00Z</dcterms:modified>
</cp:coreProperties>
</file>