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АКЦИОНЕРЫ</w:t>
      </w:r>
    </w:p>
    <w:p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«Новосверженский лесозавод»</w:t>
      </w:r>
    </w:p>
    <w:p w:rsid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сообщает о проведении годового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акционеров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B1650" w:rsidRPr="002B1650" w:rsidRDefault="002B1650" w:rsidP="006B33C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состоится 29.03.2022 в 11-00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Минская область, </w:t>
      </w:r>
      <w:proofErr w:type="spellStart"/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Столбцовский</w:t>
      </w:r>
      <w:proofErr w:type="spellEnd"/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д. Новый </w:t>
      </w:r>
      <w:proofErr w:type="spellStart"/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B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вержень</w:t>
      </w:r>
      <w:proofErr w:type="spellEnd"/>
      <w:r w:rsidR="006B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Железнодорожная, 8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ПОВЕСТК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ДНЯ: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 итогах финансово-хозяйственной деятельности ОАО «Новосверженский лесозавод» в 2021 году и определение основных направлений деятельности ОАО «Новосверженский лесозавод» на 2022 год.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 работе наблюдательного совета ОАО «Новосверженский лесозавод» в 2021 году.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B16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аудита и ревизии финансово-хозяйственной деятельности ОАО «Новосверженский лесозавод» за 2021год.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Об утверждении годовой бухгалтерской (финансовой) отчетности ОАО «Новосверженский лесозавод» за 2021 год.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 распределении прибыли и убытков, полученных ОАО «Новосверженский лесозавод» за 2021 год. О выплате дивидендов за 2021 год.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 утверждении направлений использования чистой прибыли ОАО «Новосверженский лесозавод» в 2022 году.</w:t>
      </w:r>
      <w:r w:rsidRPr="002B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Периодичность выплаты дивидендов за 2022 год.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Об избрании членов наблюдательного совета ОАО «Новосверженский лесозавод».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Об избрании членов ревизионной комиссии ОАО «Новосверженский лесозавод».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О вознаграждении членов наблюдательного совета и ревизионной комиссии ОАО «Новосверженский лесозавод».</w:t>
      </w:r>
    </w:p>
    <w:p w:rsidR="002B1650" w:rsidRPr="002B1650" w:rsidRDefault="002B1650" w:rsidP="002B16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Об утверждении Положения о наблюдательном совете открытого акционерного общества «Новосверженский лесозавод».</w:t>
      </w:r>
    </w:p>
    <w:p w:rsidR="005B5284" w:rsidRDefault="002B1650" w:rsidP="002B1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Об утверждении Положения о порядке ведения учета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B1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ффилированных лиц ОАО «Новосверженский лесозавод».</w:t>
      </w:r>
    </w:p>
    <w:p w:rsidR="002B1650" w:rsidRPr="002B1650" w:rsidRDefault="002B1650" w:rsidP="002B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1650">
        <w:rPr>
          <w:rFonts w:ascii="Times New Roman" w:hAnsi="Times New Roman" w:cs="Times New Roman"/>
          <w:sz w:val="28"/>
          <w:szCs w:val="28"/>
        </w:rPr>
        <w:t xml:space="preserve">егистрация участников собрания с 10.00 до 10.50 в день и по месту проведения собрания после предъявления документа, подтверждающего личность (для представителя акционера – доверенности или договор). </w:t>
      </w:r>
    </w:p>
    <w:p w:rsidR="002B1650" w:rsidRPr="002B1650" w:rsidRDefault="002B1650" w:rsidP="002B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– очная. Ф</w:t>
      </w:r>
      <w:r w:rsidRPr="002B1650">
        <w:rPr>
          <w:rFonts w:ascii="Times New Roman" w:hAnsi="Times New Roman" w:cs="Times New Roman"/>
          <w:sz w:val="28"/>
          <w:szCs w:val="28"/>
        </w:rPr>
        <w:t xml:space="preserve">орма голосования – </w:t>
      </w:r>
      <w:proofErr w:type="gramStart"/>
      <w:r w:rsidRPr="002B1650">
        <w:rPr>
          <w:rFonts w:ascii="Times New Roman" w:hAnsi="Times New Roman" w:cs="Times New Roman"/>
          <w:sz w:val="28"/>
          <w:szCs w:val="28"/>
        </w:rPr>
        <w:t>открытое</w:t>
      </w:r>
      <w:proofErr w:type="gramEnd"/>
      <w:r w:rsidRPr="002B1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650" w:rsidRDefault="002B1650" w:rsidP="002B165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1650">
        <w:rPr>
          <w:rFonts w:ascii="Times New Roman" w:hAnsi="Times New Roman" w:cs="Times New Roman"/>
          <w:sz w:val="28"/>
          <w:szCs w:val="28"/>
        </w:rPr>
        <w:t>кончание приема предложений в повестку дня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B1650">
        <w:rPr>
          <w:rFonts w:ascii="Times New Roman" w:hAnsi="Times New Roman" w:cs="Times New Roman"/>
          <w:sz w:val="28"/>
          <w:szCs w:val="28"/>
        </w:rPr>
        <w:t>.03.2022.</w:t>
      </w:r>
    </w:p>
    <w:p w:rsidR="002B1650" w:rsidRDefault="002B1650" w:rsidP="002B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акционеров для участия в общем собрании составлен на основании реестра акционеров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состоянию на 01.03.2022.</w:t>
      </w:r>
    </w:p>
    <w:p w:rsidR="002B1650" w:rsidRPr="002B1650" w:rsidRDefault="002B1650" w:rsidP="002B16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50">
        <w:rPr>
          <w:rFonts w:ascii="Times New Roman" w:hAnsi="Times New Roman" w:cs="Times New Roman"/>
          <w:sz w:val="28"/>
          <w:szCs w:val="28"/>
        </w:rPr>
        <w:t xml:space="preserve">Акционеры могут ознакомиться с материалами собрания в рабочие дни (понедельник-пятница) с 8.00 до 17.00 по месту проведения собрания Минская область, </w:t>
      </w:r>
      <w:proofErr w:type="spellStart"/>
      <w:r w:rsidRPr="002B1650">
        <w:rPr>
          <w:rFonts w:ascii="Times New Roman" w:hAnsi="Times New Roman" w:cs="Times New Roman"/>
          <w:sz w:val="28"/>
          <w:szCs w:val="28"/>
        </w:rPr>
        <w:t>Столбцовский</w:t>
      </w:r>
      <w:proofErr w:type="spellEnd"/>
      <w:r w:rsidRPr="002B1650">
        <w:rPr>
          <w:rFonts w:ascii="Times New Roman" w:hAnsi="Times New Roman" w:cs="Times New Roman"/>
          <w:sz w:val="28"/>
          <w:szCs w:val="28"/>
        </w:rPr>
        <w:t xml:space="preserve"> район, д. Новый </w:t>
      </w:r>
      <w:proofErr w:type="spellStart"/>
      <w:r w:rsidRPr="002B1650">
        <w:rPr>
          <w:rFonts w:ascii="Times New Roman" w:hAnsi="Times New Roman" w:cs="Times New Roman"/>
          <w:sz w:val="28"/>
          <w:szCs w:val="28"/>
        </w:rPr>
        <w:t>Свержень</w:t>
      </w:r>
      <w:proofErr w:type="spellEnd"/>
      <w:r w:rsidRPr="002B1650">
        <w:rPr>
          <w:rFonts w:ascii="Times New Roman" w:hAnsi="Times New Roman" w:cs="Times New Roman"/>
          <w:sz w:val="28"/>
          <w:szCs w:val="28"/>
        </w:rPr>
        <w:t>, ул. Железнодорожная, 8.</w:t>
      </w:r>
    </w:p>
    <w:sectPr w:rsidR="002B1650" w:rsidRPr="002B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50"/>
    <w:rsid w:val="002B1650"/>
    <w:rsid w:val="005B5284"/>
    <w:rsid w:val="006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2022-03-04T06:46:00Z</dcterms:created>
  <dcterms:modified xsi:type="dcterms:W3CDTF">2022-03-04T06:59:00Z</dcterms:modified>
</cp:coreProperties>
</file>